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F7B6E0" w14:textId="38FA33FC" w:rsidR="00F86872" w:rsidRDefault="00F86872" w:rsidP="00F868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83CA6" w:rsidRPr="00C83CA6">
        <w:rPr>
          <w:b/>
          <w:i/>
          <w:noProof/>
          <w:sz w:val="28"/>
        </w:rPr>
        <w:t>S3-212945</w:t>
      </w:r>
    </w:p>
    <w:p w14:paraId="732F56DC" w14:textId="71A91194" w:rsidR="00F86872" w:rsidRDefault="00F86872" w:rsidP="00F86872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332F0446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DC3C8A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A7A19">
        <w:rPr>
          <w:rFonts w:ascii="Arial" w:hAnsi="Arial"/>
          <w:b/>
          <w:lang w:val="en-US"/>
        </w:rPr>
        <w:t>Ericsson</w:t>
      </w:r>
    </w:p>
    <w:p w14:paraId="4AF54C44" w14:textId="4F22578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A7A19">
        <w:rPr>
          <w:rFonts w:ascii="Arial" w:hAnsi="Arial" w:cs="Arial"/>
          <w:b/>
        </w:rPr>
        <w:t xml:space="preserve">Discussion on </w:t>
      </w:r>
      <w:r w:rsidR="00513512">
        <w:rPr>
          <w:rFonts w:ascii="Arial" w:hAnsi="Arial" w:cs="Arial"/>
          <w:b/>
        </w:rPr>
        <w:t>Mission Critical Security over 5G System</w:t>
      </w:r>
      <w:r w:rsidR="00FA7A19">
        <w:rPr>
          <w:rFonts w:ascii="Arial" w:hAnsi="Arial" w:cs="Arial"/>
          <w:b/>
        </w:rPr>
        <w:t xml:space="preserve"> </w:t>
      </w:r>
    </w:p>
    <w:p w14:paraId="3F7B9CE0" w14:textId="3E3FCD3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13512">
        <w:rPr>
          <w:rFonts w:ascii="Arial" w:hAnsi="Arial"/>
          <w:b/>
          <w:lang w:eastAsia="zh-CN"/>
        </w:rPr>
        <w:t>Discussion</w:t>
      </w:r>
    </w:p>
    <w:p w14:paraId="043E24DB" w14:textId="58EA2EC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E0ED8">
        <w:rPr>
          <w:rFonts w:ascii="Arial" w:hAnsi="Arial"/>
          <w:b/>
        </w:rPr>
        <w:t>4.9</w:t>
      </w:r>
    </w:p>
    <w:p w14:paraId="5F18931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D0AA28" w14:textId="2354CDF4" w:rsidR="00FA7A19" w:rsidRDefault="00FA7A19" w:rsidP="00FA7A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  <w:lang w:val="en-US"/>
        </w:rPr>
        <w:t xml:space="preserve">Discussion </w:t>
      </w:r>
      <w:r w:rsidR="001D3AF0" w:rsidRPr="001D3AF0">
        <w:rPr>
          <w:b/>
          <w:i/>
          <w:lang w:val="en-US"/>
        </w:rPr>
        <w:t>on Mission Critical Security over 5G System</w:t>
      </w:r>
      <w:r>
        <w:rPr>
          <w:b/>
          <w:i/>
          <w:lang w:val="en-US"/>
        </w:rPr>
        <w:t>.</w:t>
      </w:r>
    </w:p>
    <w:p w14:paraId="7C1CAC93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BBF693E" w14:textId="6BC52C88" w:rsidR="006D6908" w:rsidRDefault="006D6908" w:rsidP="006D6908">
      <w:pPr>
        <w:pStyle w:val="Reference"/>
        <w:ind w:left="0" w:firstLine="0"/>
        <w:rPr>
          <w:lang w:val="fr-FR"/>
        </w:rPr>
      </w:pPr>
      <w:r>
        <w:rPr>
          <w:lang w:val="fr-FR"/>
        </w:rPr>
        <w:t>[1]</w:t>
      </w:r>
      <w:r>
        <w:rPr>
          <w:lang w:val="fr-FR"/>
        </w:rPr>
        <w:tab/>
        <w:t xml:space="preserve">3GPP </w:t>
      </w:r>
      <w:r w:rsidRPr="001E10A5">
        <w:rPr>
          <w:lang w:val="fr-FR"/>
        </w:rPr>
        <w:t xml:space="preserve">TS 23.289 </w:t>
      </w:r>
      <w:bookmarkStart w:id="0" w:name="_Hlk79130618"/>
      <w:r w:rsidRPr="00F477AF">
        <w:t>"</w:t>
      </w:r>
      <w:bookmarkEnd w:id="0"/>
      <w:r w:rsidRPr="001E10A5">
        <w:rPr>
          <w:lang w:val="fr-FR"/>
        </w:rPr>
        <w:t xml:space="preserve">Mission </w:t>
      </w:r>
      <w:proofErr w:type="spellStart"/>
      <w:r w:rsidRPr="001E10A5">
        <w:rPr>
          <w:lang w:val="fr-FR"/>
        </w:rPr>
        <w:t>critical</w:t>
      </w:r>
      <w:proofErr w:type="spellEnd"/>
      <w:r w:rsidRPr="001E10A5">
        <w:rPr>
          <w:lang w:val="fr-FR"/>
        </w:rPr>
        <w:t xml:space="preserve"> services </w:t>
      </w:r>
      <w:proofErr w:type="spellStart"/>
      <w:r w:rsidRPr="001E10A5">
        <w:rPr>
          <w:lang w:val="fr-FR"/>
        </w:rPr>
        <w:t>using</w:t>
      </w:r>
      <w:proofErr w:type="spellEnd"/>
      <w:r w:rsidRPr="001E10A5">
        <w:rPr>
          <w:lang w:val="fr-FR"/>
        </w:rPr>
        <w:t xml:space="preserve"> 5GS; Stage 2</w:t>
      </w:r>
      <w:r w:rsidRPr="00F477AF">
        <w:t>"</w:t>
      </w:r>
    </w:p>
    <w:p w14:paraId="731580C1" w14:textId="6E2C9909" w:rsidR="00EE3C69" w:rsidRDefault="00EE3C69" w:rsidP="00EE3C69">
      <w:pPr>
        <w:pStyle w:val="Reference"/>
        <w:ind w:left="0" w:firstLine="0"/>
        <w:rPr>
          <w:lang w:val="fr-FR"/>
        </w:rPr>
      </w:pPr>
      <w:r>
        <w:rPr>
          <w:lang w:val="fr-FR"/>
        </w:rPr>
        <w:t>[</w:t>
      </w:r>
      <w:r w:rsidR="006D6908">
        <w:rPr>
          <w:lang w:val="fr-FR"/>
        </w:rPr>
        <w:t>2</w:t>
      </w:r>
      <w:r>
        <w:rPr>
          <w:lang w:val="fr-FR"/>
        </w:rPr>
        <w:t>]</w:t>
      </w:r>
      <w:r>
        <w:rPr>
          <w:lang w:val="fr-FR"/>
        </w:rPr>
        <w:tab/>
      </w:r>
      <w:r w:rsidR="009A3343">
        <w:rPr>
          <w:lang w:val="fr-FR"/>
        </w:rPr>
        <w:t xml:space="preserve">3GPP </w:t>
      </w:r>
      <w:r w:rsidR="00F436F0">
        <w:rPr>
          <w:lang w:val="fr-FR"/>
        </w:rPr>
        <w:t>TS 33.180</w:t>
      </w:r>
      <w:r w:rsidR="00363B52">
        <w:rPr>
          <w:lang w:val="fr-FR"/>
        </w:rPr>
        <w:t xml:space="preserve"> </w:t>
      </w:r>
      <w:r w:rsidR="00363B52" w:rsidRPr="00F477AF">
        <w:t>"</w:t>
      </w:r>
      <w:r w:rsidR="00363B52" w:rsidRPr="00363B52">
        <w:rPr>
          <w:lang w:val="fr-FR"/>
        </w:rPr>
        <w:t>Security of the Mission Critical (MC) service</w:t>
      </w:r>
      <w:r w:rsidR="00363B52" w:rsidRPr="00F477AF">
        <w:t>"</w:t>
      </w:r>
      <w:r w:rsidR="00F436F0">
        <w:rPr>
          <w:lang w:val="fr-FR"/>
        </w:rPr>
        <w:t xml:space="preserve"> </w:t>
      </w:r>
    </w:p>
    <w:p w14:paraId="122047B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04C4961" w14:textId="2432B384" w:rsidR="00966AFE" w:rsidRPr="00D96507" w:rsidRDefault="00AB69EB" w:rsidP="00D96507">
      <w:pPr>
        <w:spacing w:after="200" w:line="276" w:lineRule="auto"/>
        <w:rPr>
          <w:rFonts w:eastAsia="Calibri"/>
          <w:lang w:val="en-US"/>
        </w:rPr>
      </w:pPr>
      <w:r>
        <w:rPr>
          <w:rFonts w:eastAsia="Calibri"/>
          <w:lang w:val="en-US"/>
        </w:rPr>
        <w:t xml:space="preserve">As known, SA3 addresses the security for </w:t>
      </w:r>
      <w:r w:rsidRPr="004750BD">
        <w:rPr>
          <w:rFonts w:eastAsia="Calibri"/>
          <w:lang w:val="en-US"/>
        </w:rPr>
        <w:t xml:space="preserve">the mission critical architectural enhancements, modifications and new features based upon </w:t>
      </w:r>
      <w:r w:rsidR="00092EA0">
        <w:rPr>
          <w:rFonts w:eastAsia="Calibri"/>
          <w:lang w:val="en-US"/>
        </w:rPr>
        <w:t xml:space="preserve">SA6 work. In SA6, </w:t>
      </w:r>
      <w:r w:rsidR="00092EA0" w:rsidRPr="004750BD">
        <w:rPr>
          <w:rFonts w:eastAsia="Calibri"/>
          <w:lang w:val="en-US"/>
        </w:rPr>
        <w:t>the mission critical architecture continues to evolve to be supported over 5GS</w:t>
      </w:r>
      <w:r w:rsidR="001A5A0F">
        <w:rPr>
          <w:rFonts w:eastAsia="Calibri"/>
          <w:lang w:val="en-US"/>
        </w:rPr>
        <w:t xml:space="preserve"> with the specification TS </w:t>
      </w:r>
      <w:r w:rsidR="006D6908">
        <w:rPr>
          <w:rFonts w:eastAsia="Calibri"/>
          <w:lang w:val="en-US"/>
        </w:rPr>
        <w:t>23.289 [1]</w:t>
      </w:r>
      <w:r w:rsidR="001A5A0F">
        <w:rPr>
          <w:rFonts w:eastAsia="Calibri"/>
          <w:lang w:val="en-US"/>
        </w:rPr>
        <w:t>. However, the SA3 TS 33.180 [</w:t>
      </w:r>
      <w:r w:rsidR="006D6908">
        <w:rPr>
          <w:rFonts w:eastAsia="Calibri"/>
          <w:lang w:val="en-US"/>
        </w:rPr>
        <w:t>2</w:t>
      </w:r>
      <w:r w:rsidR="001A5A0F">
        <w:rPr>
          <w:rFonts w:eastAsia="Calibri"/>
          <w:lang w:val="en-US"/>
        </w:rPr>
        <w:t>]</w:t>
      </w:r>
      <w:r w:rsidR="006D6908">
        <w:rPr>
          <w:rFonts w:eastAsia="Calibri"/>
          <w:lang w:val="en-US"/>
        </w:rPr>
        <w:t xml:space="preserve"> remains to cover </w:t>
      </w:r>
      <w:r w:rsidR="00B57247">
        <w:rPr>
          <w:rFonts w:eastAsia="Calibri"/>
          <w:lang w:val="en-US"/>
        </w:rPr>
        <w:t xml:space="preserve">mission critical security </w:t>
      </w:r>
      <w:r w:rsidR="00150681">
        <w:rPr>
          <w:rFonts w:eastAsia="Calibri"/>
          <w:lang w:val="en-US"/>
        </w:rPr>
        <w:t xml:space="preserve">only </w:t>
      </w:r>
      <w:r w:rsidR="00B57247">
        <w:rPr>
          <w:rFonts w:eastAsia="Calibri"/>
          <w:lang w:val="en-US"/>
        </w:rPr>
        <w:t xml:space="preserve">over </w:t>
      </w:r>
      <w:r w:rsidR="006D6908">
        <w:rPr>
          <w:rFonts w:eastAsia="Calibri"/>
          <w:lang w:val="en-US"/>
        </w:rPr>
        <w:t>LTE</w:t>
      </w:r>
      <w:r w:rsidR="00B57247">
        <w:rPr>
          <w:rFonts w:eastAsia="Calibri"/>
          <w:lang w:val="en-US"/>
        </w:rPr>
        <w:t xml:space="preserve">. </w:t>
      </w:r>
      <w:r w:rsidR="000E6DA1">
        <w:rPr>
          <w:rFonts w:eastAsia="Calibri"/>
          <w:lang w:val="en-US"/>
        </w:rPr>
        <w:t xml:space="preserve">To maintain the alignment with SA6, </w:t>
      </w:r>
      <w:r w:rsidR="00EB0BFD">
        <w:rPr>
          <w:rFonts w:eastAsia="Calibri"/>
          <w:lang w:val="en-US"/>
        </w:rPr>
        <w:t xml:space="preserve">the coverage of TS 33.180 needs to be extended to support mission critical security </w:t>
      </w:r>
      <w:r w:rsidR="00B73931">
        <w:rPr>
          <w:rFonts w:eastAsia="Calibri"/>
          <w:lang w:val="en-US"/>
        </w:rPr>
        <w:t xml:space="preserve">also </w:t>
      </w:r>
      <w:r w:rsidR="00EB0BFD">
        <w:rPr>
          <w:rFonts w:eastAsia="Calibri"/>
          <w:lang w:val="en-US"/>
        </w:rPr>
        <w:t xml:space="preserve">over 5G system. </w:t>
      </w:r>
      <w:r w:rsidR="00E957EA">
        <w:rPr>
          <w:rFonts w:eastAsia="Calibri"/>
          <w:lang w:val="en-US"/>
        </w:rPr>
        <w:t>Since the security architecture is</w:t>
      </w:r>
      <w:r w:rsidR="001C2620">
        <w:rPr>
          <w:rFonts w:eastAsia="Calibri"/>
          <w:lang w:val="en-US"/>
        </w:rPr>
        <w:t xml:space="preserve"> </w:t>
      </w:r>
      <w:r w:rsidR="00E957EA">
        <w:rPr>
          <w:rFonts w:eastAsia="Calibri"/>
          <w:lang w:val="en-US"/>
        </w:rPr>
        <w:t>on the application layer</w:t>
      </w:r>
      <w:r w:rsidR="00E5780D">
        <w:rPr>
          <w:rFonts w:eastAsia="Calibri"/>
          <w:lang w:val="en-US"/>
        </w:rPr>
        <w:t xml:space="preserve">, </w:t>
      </w:r>
      <w:r w:rsidR="00D96507">
        <w:rPr>
          <w:rFonts w:eastAsia="Calibri"/>
          <w:lang w:val="en-US"/>
        </w:rPr>
        <w:t xml:space="preserve">this can be achieved </w:t>
      </w:r>
      <w:r w:rsidR="00E5780D">
        <w:rPr>
          <w:rFonts w:eastAsia="Calibri"/>
          <w:lang w:val="en-US"/>
        </w:rPr>
        <w:t>with minimal changes</w:t>
      </w:r>
      <w:r w:rsidR="00D96507">
        <w:rPr>
          <w:rFonts w:eastAsia="Calibri"/>
          <w:lang w:val="en-US"/>
        </w:rPr>
        <w:t xml:space="preserve"> to TS 33.180.</w:t>
      </w:r>
    </w:p>
    <w:p w14:paraId="29A7DDD0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7F54AA8" w14:textId="6BA486BF" w:rsidR="00C022E3" w:rsidRPr="008D3C20" w:rsidRDefault="008D3C20" w:rsidP="008D3C20">
      <w:pPr>
        <w:rPr>
          <w:lang w:val="en-US"/>
        </w:rPr>
      </w:pPr>
      <w:r>
        <w:rPr>
          <w:lang w:val="en-US"/>
        </w:rPr>
        <w:t xml:space="preserve">It is proposed to </w:t>
      </w:r>
      <w:r w:rsidR="00B13ECA">
        <w:rPr>
          <w:lang w:val="en-US"/>
        </w:rPr>
        <w:t xml:space="preserve">discuss </w:t>
      </w:r>
      <w:r w:rsidR="00DB0FEC">
        <w:rPr>
          <w:lang w:val="en-US"/>
        </w:rPr>
        <w:t xml:space="preserve">the support of mission critical security over 5G system and </w:t>
      </w:r>
      <w:r w:rsidR="00321640">
        <w:rPr>
          <w:lang w:val="en-US"/>
        </w:rPr>
        <w:t xml:space="preserve">have an </w:t>
      </w:r>
      <w:r w:rsidR="00DB0FEC">
        <w:rPr>
          <w:lang w:val="en-US"/>
        </w:rPr>
        <w:t>agree</w:t>
      </w:r>
      <w:r w:rsidR="00321640">
        <w:rPr>
          <w:lang w:val="en-US"/>
        </w:rPr>
        <w:t>ment</w:t>
      </w:r>
      <w:r w:rsidR="00DB0FEC">
        <w:rPr>
          <w:lang w:val="en-US"/>
        </w:rPr>
        <w:t xml:space="preserve"> </w:t>
      </w:r>
      <w:r w:rsidR="00B56546">
        <w:rPr>
          <w:lang w:val="en-US"/>
        </w:rPr>
        <w:t xml:space="preserve">on the coverage extension of TS 33.180 </w:t>
      </w:r>
      <w:r w:rsidR="00A81BD2">
        <w:rPr>
          <w:lang w:val="en-US"/>
        </w:rPr>
        <w:t xml:space="preserve">to support the architecture over 5GS in Rel-17. </w:t>
      </w:r>
      <w:r w:rsidR="00CC4529">
        <w:rPr>
          <w:lang w:val="en-US"/>
        </w:rPr>
        <w:t xml:space="preserve">In the next meeting, we plan to </w:t>
      </w:r>
      <w:r w:rsidR="00BC3DD6">
        <w:rPr>
          <w:lang w:val="en-US"/>
        </w:rPr>
        <w:t xml:space="preserve">submit </w:t>
      </w:r>
      <w:r w:rsidR="00C9720D">
        <w:rPr>
          <w:lang w:val="en-US"/>
        </w:rPr>
        <w:t xml:space="preserve">the </w:t>
      </w:r>
      <w:r w:rsidR="00711697">
        <w:rPr>
          <w:lang w:val="en-US"/>
        </w:rPr>
        <w:t xml:space="preserve">attached </w:t>
      </w:r>
      <w:r w:rsidR="00D612FF">
        <w:rPr>
          <w:lang w:val="en-US"/>
        </w:rPr>
        <w:t xml:space="preserve">draft </w:t>
      </w:r>
      <w:r w:rsidR="00BC3DD6">
        <w:rPr>
          <w:lang w:val="en-US"/>
        </w:rPr>
        <w:t>WID with a CR</w:t>
      </w:r>
      <w:r w:rsidR="00BD5AD8">
        <w:rPr>
          <w:lang w:val="en-US"/>
        </w:rPr>
        <w:t xml:space="preserve"> including possible changes to TS 33.180</w:t>
      </w:r>
      <w:r w:rsidR="00BC3DD6">
        <w:rPr>
          <w:lang w:val="en-US"/>
        </w:rPr>
        <w:t xml:space="preserve">. </w:t>
      </w:r>
    </w:p>
    <w:sectPr w:rsidR="00C022E3" w:rsidRPr="008D3C2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91B935" w14:textId="77777777" w:rsidR="00445AEB" w:rsidRDefault="00445AEB">
      <w:r>
        <w:separator/>
      </w:r>
    </w:p>
  </w:endnote>
  <w:endnote w:type="continuationSeparator" w:id="0">
    <w:p w14:paraId="212793C7" w14:textId="77777777" w:rsidR="00445AEB" w:rsidRDefault="0044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3624FA" w14:textId="77777777" w:rsidR="00445AEB" w:rsidRDefault="00445AEB">
      <w:r>
        <w:separator/>
      </w:r>
    </w:p>
  </w:footnote>
  <w:footnote w:type="continuationSeparator" w:id="0">
    <w:p w14:paraId="21C022F8" w14:textId="77777777" w:rsidR="00445AEB" w:rsidRDefault="0044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5397927"/>
    <w:multiLevelType w:val="hybridMultilevel"/>
    <w:tmpl w:val="2FF426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46389"/>
    <w:rsid w:val="000558A5"/>
    <w:rsid w:val="00074722"/>
    <w:rsid w:val="000819D8"/>
    <w:rsid w:val="00092EA0"/>
    <w:rsid w:val="000934A6"/>
    <w:rsid w:val="000A2C6C"/>
    <w:rsid w:val="000A4660"/>
    <w:rsid w:val="000D1B5B"/>
    <w:rsid w:val="000E6DA1"/>
    <w:rsid w:val="0010401F"/>
    <w:rsid w:val="00112FC3"/>
    <w:rsid w:val="00150681"/>
    <w:rsid w:val="00173FA3"/>
    <w:rsid w:val="00184B6F"/>
    <w:rsid w:val="001861E5"/>
    <w:rsid w:val="001A5A0F"/>
    <w:rsid w:val="001B1652"/>
    <w:rsid w:val="001C2620"/>
    <w:rsid w:val="001C3EC8"/>
    <w:rsid w:val="001D2BD4"/>
    <w:rsid w:val="001D3AF0"/>
    <w:rsid w:val="001D6911"/>
    <w:rsid w:val="001E10A5"/>
    <w:rsid w:val="00201947"/>
    <w:rsid w:val="0020395B"/>
    <w:rsid w:val="002046CB"/>
    <w:rsid w:val="00204DC9"/>
    <w:rsid w:val="002062C0"/>
    <w:rsid w:val="00215130"/>
    <w:rsid w:val="0022768B"/>
    <w:rsid w:val="00230002"/>
    <w:rsid w:val="00244C9A"/>
    <w:rsid w:val="00247216"/>
    <w:rsid w:val="00297731"/>
    <w:rsid w:val="002A1857"/>
    <w:rsid w:val="002C7F38"/>
    <w:rsid w:val="0030628A"/>
    <w:rsid w:val="00321640"/>
    <w:rsid w:val="0032673E"/>
    <w:rsid w:val="0035122B"/>
    <w:rsid w:val="00353451"/>
    <w:rsid w:val="00363B52"/>
    <w:rsid w:val="00371032"/>
    <w:rsid w:val="00371B44"/>
    <w:rsid w:val="003C122B"/>
    <w:rsid w:val="003C5A97"/>
    <w:rsid w:val="003C7A04"/>
    <w:rsid w:val="003F52B2"/>
    <w:rsid w:val="00402BA5"/>
    <w:rsid w:val="00440414"/>
    <w:rsid w:val="00445AEB"/>
    <w:rsid w:val="004558E9"/>
    <w:rsid w:val="0045777E"/>
    <w:rsid w:val="004B3753"/>
    <w:rsid w:val="004C31D2"/>
    <w:rsid w:val="004D1BC0"/>
    <w:rsid w:val="004D55C2"/>
    <w:rsid w:val="00513512"/>
    <w:rsid w:val="00521131"/>
    <w:rsid w:val="00527C0B"/>
    <w:rsid w:val="005410F6"/>
    <w:rsid w:val="005729C4"/>
    <w:rsid w:val="0059227B"/>
    <w:rsid w:val="005B0966"/>
    <w:rsid w:val="005B795D"/>
    <w:rsid w:val="00613820"/>
    <w:rsid w:val="006207BE"/>
    <w:rsid w:val="00652248"/>
    <w:rsid w:val="00657B80"/>
    <w:rsid w:val="00675B3C"/>
    <w:rsid w:val="00692202"/>
    <w:rsid w:val="0069495C"/>
    <w:rsid w:val="006D340A"/>
    <w:rsid w:val="006D6908"/>
    <w:rsid w:val="006E0ED8"/>
    <w:rsid w:val="00711697"/>
    <w:rsid w:val="00715A1D"/>
    <w:rsid w:val="007412A0"/>
    <w:rsid w:val="00760BB0"/>
    <w:rsid w:val="0076157A"/>
    <w:rsid w:val="00784593"/>
    <w:rsid w:val="0079579B"/>
    <w:rsid w:val="007A00EF"/>
    <w:rsid w:val="007B19EA"/>
    <w:rsid w:val="007C0A2D"/>
    <w:rsid w:val="007C27B0"/>
    <w:rsid w:val="007F300B"/>
    <w:rsid w:val="008014C3"/>
    <w:rsid w:val="00850812"/>
    <w:rsid w:val="00876B9A"/>
    <w:rsid w:val="00887574"/>
    <w:rsid w:val="008933BF"/>
    <w:rsid w:val="008A10C4"/>
    <w:rsid w:val="008B0248"/>
    <w:rsid w:val="008D3C20"/>
    <w:rsid w:val="008F0D08"/>
    <w:rsid w:val="008F5F33"/>
    <w:rsid w:val="0091046A"/>
    <w:rsid w:val="009241C4"/>
    <w:rsid w:val="00925E7C"/>
    <w:rsid w:val="00926ABD"/>
    <w:rsid w:val="00947F4E"/>
    <w:rsid w:val="00966AFE"/>
    <w:rsid w:val="00966D47"/>
    <w:rsid w:val="00992312"/>
    <w:rsid w:val="009A3343"/>
    <w:rsid w:val="009B2EE4"/>
    <w:rsid w:val="009C0DED"/>
    <w:rsid w:val="00A37D7F"/>
    <w:rsid w:val="00A46410"/>
    <w:rsid w:val="00A47E8D"/>
    <w:rsid w:val="00A57688"/>
    <w:rsid w:val="00A81BD2"/>
    <w:rsid w:val="00A84A94"/>
    <w:rsid w:val="00AB69EB"/>
    <w:rsid w:val="00AD1DAA"/>
    <w:rsid w:val="00AF1E23"/>
    <w:rsid w:val="00AF63CF"/>
    <w:rsid w:val="00AF7F81"/>
    <w:rsid w:val="00B01AFF"/>
    <w:rsid w:val="00B05CC7"/>
    <w:rsid w:val="00B13ECA"/>
    <w:rsid w:val="00B22F09"/>
    <w:rsid w:val="00B27E39"/>
    <w:rsid w:val="00B350D8"/>
    <w:rsid w:val="00B56546"/>
    <w:rsid w:val="00B57247"/>
    <w:rsid w:val="00B667D6"/>
    <w:rsid w:val="00B73931"/>
    <w:rsid w:val="00B76763"/>
    <w:rsid w:val="00B7732B"/>
    <w:rsid w:val="00B879F0"/>
    <w:rsid w:val="00BC25AA"/>
    <w:rsid w:val="00BC3DD6"/>
    <w:rsid w:val="00BD5AD8"/>
    <w:rsid w:val="00C022E3"/>
    <w:rsid w:val="00C4712D"/>
    <w:rsid w:val="00C52778"/>
    <w:rsid w:val="00C83CA6"/>
    <w:rsid w:val="00C94F55"/>
    <w:rsid w:val="00C9720D"/>
    <w:rsid w:val="00CA7D62"/>
    <w:rsid w:val="00CB07A8"/>
    <w:rsid w:val="00CC4529"/>
    <w:rsid w:val="00CD1762"/>
    <w:rsid w:val="00CD4A57"/>
    <w:rsid w:val="00D02B04"/>
    <w:rsid w:val="00D33604"/>
    <w:rsid w:val="00D37B08"/>
    <w:rsid w:val="00D437FF"/>
    <w:rsid w:val="00D5130C"/>
    <w:rsid w:val="00D612FF"/>
    <w:rsid w:val="00D62265"/>
    <w:rsid w:val="00D8512E"/>
    <w:rsid w:val="00D96507"/>
    <w:rsid w:val="00DA1E58"/>
    <w:rsid w:val="00DB0FEC"/>
    <w:rsid w:val="00DC322B"/>
    <w:rsid w:val="00DE4EF2"/>
    <w:rsid w:val="00DF2C0E"/>
    <w:rsid w:val="00E06FFB"/>
    <w:rsid w:val="00E30155"/>
    <w:rsid w:val="00E5780D"/>
    <w:rsid w:val="00E91FE1"/>
    <w:rsid w:val="00E957EA"/>
    <w:rsid w:val="00EA5E95"/>
    <w:rsid w:val="00EB0BFD"/>
    <w:rsid w:val="00ED4954"/>
    <w:rsid w:val="00EE0943"/>
    <w:rsid w:val="00EE33A2"/>
    <w:rsid w:val="00EE3C69"/>
    <w:rsid w:val="00F003E7"/>
    <w:rsid w:val="00F436F0"/>
    <w:rsid w:val="00F602F2"/>
    <w:rsid w:val="00F67A1C"/>
    <w:rsid w:val="00F82C5B"/>
    <w:rsid w:val="00F8555F"/>
    <w:rsid w:val="00F86872"/>
    <w:rsid w:val="00FA7A19"/>
    <w:rsid w:val="00FF1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321261"/>
  <w15:chartTrackingRefBased/>
  <w15:docId w15:val="{C2B85ECC-6190-479E-9BF0-DCF3B3CE6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FA7A1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rsid w:val="00F003E7"/>
    <w:rPr>
      <w:b/>
      <w:bCs/>
    </w:rPr>
  </w:style>
  <w:style w:type="character" w:customStyle="1" w:styleId="CommentTextChar">
    <w:name w:val="Comment Text Char"/>
    <w:link w:val="CommentText"/>
    <w:semiHidden/>
    <w:rsid w:val="00F003E7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F003E7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990BDF6A9C394086091315AB42BD9E" ma:contentTypeVersion="43" ma:contentTypeDescription="Create a new document." ma:contentTypeScope="" ma:versionID="5661995a2e887a63a4725df93c990a16">
  <xsd:schema xmlns:xsd="http://www.w3.org/2001/XMLSchema" xmlns:xs="http://www.w3.org/2001/XMLSchema" xmlns:p="http://schemas.microsoft.com/office/2006/metadata/properties" xmlns:ns2="4397fad0-70af-449d-b129-6cf6df26877a" xmlns:ns3="d8762117-8292-4133-b1c7-eab5c6487cfd" targetNamespace="http://schemas.microsoft.com/office/2006/metadata/properties" ma:root="true" ma:fieldsID="c0139060b263f92d4f71eb33f41e64b3" ns2:_="" ns3:_="">
    <xsd:import namespace="4397fad0-70af-449d-b129-6cf6df26877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2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TaxKeywordTaxHTField xmlns="d8762117-8292-4133-b1c7-eab5c6487cfd">
      <Terms xmlns="http://schemas.microsoft.com/office/infopath/2007/PartnerControls"/>
    </TaxKeywordTaxHTField>
    <_dlc_DocIdPersistId xmlns="4397fad0-70af-449d-b129-6cf6df26877a" xsi:nil="true"/>
    <_dlc_DocId xmlns="4397fad0-70af-449d-b129-6cf6df26877a">ADQ376F6HWTR-1074192144-2257</_dlc_DocId>
    <_dlc_DocIdUrl xmlns="4397fad0-70af-449d-b129-6cf6df26877a">
      <Url>https://ericsson.sharepoint.com/sites/SRT/3GPP/_layouts/15/DocIdRedir.aspx?ID=ADQ376F6HWTR-1074192144-2257</Url>
      <Description>ADQ376F6HWTR-1074192144-2257</Description>
    </_dlc_DocIdUrl>
  </documentManagement>
</p:properties>
</file>

<file path=customXml/itemProps1.xml><?xml version="1.0" encoding="utf-8"?>
<ds:datastoreItem xmlns:ds="http://schemas.openxmlformats.org/officeDocument/2006/customXml" ds:itemID="{4F0551AB-5CD6-4159-A54B-96AC582FDC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97fad0-70af-449d-b129-6cf6df26877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967D6A-FECC-419B-B956-0217C706C54B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321E67B-E8F1-41BC-B157-3E64D9B0C4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7DB439-05F8-441D-8EE7-08BF6CD0C84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B50E1B1-C5AD-4732-84D0-50721BB5236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1384</CharactersWithSpaces>
  <SharedDoc>false</SharedDoc>
  <HLinks>
    <vt:vector size="18" baseType="variant">
      <vt:variant>
        <vt:i4>4325500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https://www.3gpp.org/ftp/TSG_SA/WG3_Security/TSGS3_103e/Docs/S3-211424.zip</vt:lpwstr>
      </vt:variant>
      <vt:variant>
        <vt:lpwstr/>
      </vt:variant>
      <vt:variant>
        <vt:i4>4391031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https://www.3gpp.org/ftp/TSG_SA/WG3_Security/TSGS3_103e/Docs/S3-211392.zip</vt:lpwstr>
      </vt:variant>
      <vt:variant>
        <vt:lpwstr/>
      </vt:variant>
      <vt:variant>
        <vt:i4>4194423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https://www.3gpp.org/ftp/TSG_SA/WG3_Security/TSGS3_103e/Docs/S3-211391.zip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43</cp:revision>
  <cp:lastPrinted>1899-12-31T22:00:00Z</cp:lastPrinted>
  <dcterms:created xsi:type="dcterms:W3CDTF">2021-08-06T05:18:00Z</dcterms:created>
  <dcterms:modified xsi:type="dcterms:W3CDTF">2021-08-09T11:41:00Z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ADQ376F6HWTR-1074192144-2256</vt:lpwstr>
  </property>
  <property fmtid="{D5CDD505-2E9C-101B-9397-08002B2CF9AE}" pid="4" name="_dlc_DocIdItemGuid">
    <vt:lpwstr>bef83195-52e5-49a2-a99e-5921f18796f1</vt:lpwstr>
  </property>
  <property fmtid="{D5CDD505-2E9C-101B-9397-08002B2CF9AE}" pid="5" name="_dlc_DocIdUrl">
    <vt:lpwstr>https://ericsson.sharepoint.com/sites/SRT/3GPP/_layouts/15/DocIdRedir.aspx?ID=ADQ376F6HWTR-1074192144-2256, ADQ376F6HWTR-1074192144-2256</vt:lpwstr>
  </property>
  <property fmtid="{D5CDD505-2E9C-101B-9397-08002B2CF9AE}" pid="6" name="EriCOLLCategoryTaxHTField0">
    <vt:lpwstr/>
  </property>
  <property fmtid="{D5CDD505-2E9C-101B-9397-08002B2CF9AE}" pid="7" name="EriCOLLCustomerTaxHTField0">
    <vt:lpwstr/>
  </property>
  <property fmtid="{D5CDD505-2E9C-101B-9397-08002B2CF9AE}" pid="8" name="EriCOLLCompetenceTaxHTField0">
    <vt:lpwstr/>
  </property>
  <property fmtid="{D5CDD505-2E9C-101B-9397-08002B2CF9AE}" pid="9" name="EriCOLLCountryTaxHTField0">
    <vt:lpwstr/>
  </property>
  <property fmtid="{D5CDD505-2E9C-101B-9397-08002B2CF9AE}" pid="10" name="EriCOLLProjectsTaxHTField0">
    <vt:lpwstr/>
  </property>
  <property fmtid="{D5CDD505-2E9C-101B-9397-08002B2CF9AE}" pid="11" name="AbstractOrSummary.">
    <vt:lpwstr/>
  </property>
  <property fmtid="{D5CDD505-2E9C-101B-9397-08002B2CF9AE}" pid="12" name="EriCOLLProcessTaxHTField0">
    <vt:lpwstr/>
  </property>
  <property fmtid="{D5CDD505-2E9C-101B-9397-08002B2CF9AE}" pid="13" name="Prepared.">
    <vt:lpwstr/>
  </property>
  <property fmtid="{D5CDD505-2E9C-101B-9397-08002B2CF9AE}" pid="14" name="EriCOLLDate.">
    <vt:lpwstr/>
  </property>
  <property fmtid="{D5CDD505-2E9C-101B-9397-08002B2CF9AE}" pid="15" name="TaxCatchAllLabel">
    <vt:lpwstr/>
  </property>
  <property fmtid="{D5CDD505-2E9C-101B-9397-08002B2CF9AE}" pid="16" name="EriCOLLOrganizationUnitTaxHTField0">
    <vt:lpwstr/>
  </property>
  <property fmtid="{D5CDD505-2E9C-101B-9397-08002B2CF9AE}" pid="17" name="EriCOLLProductsTaxHTField0">
    <vt:lpwstr/>
  </property>
  <property fmtid="{D5CDD505-2E9C-101B-9397-08002B2CF9AE}" pid="18" name="EriCOLLProjects">
    <vt:lpwstr/>
  </property>
  <property fmtid="{D5CDD505-2E9C-101B-9397-08002B2CF9AE}" pid="19" name="EriCOLLCategory">
    <vt:lpwstr/>
  </property>
  <property fmtid="{D5CDD505-2E9C-101B-9397-08002B2CF9AE}" pid="20" name="EriCOLLCompetence">
    <vt:lpwstr/>
  </property>
  <property fmtid="{D5CDD505-2E9C-101B-9397-08002B2CF9AE}" pid="21" name="EriCOLLOrganizationUnit">
    <vt:lpwstr/>
  </property>
  <property fmtid="{D5CDD505-2E9C-101B-9397-08002B2CF9AE}" pid="22" name="TaxKeyword">
    <vt:lpwstr/>
  </property>
  <property fmtid="{D5CDD505-2E9C-101B-9397-08002B2CF9AE}" pid="23" name="EriCOLLProcess">
    <vt:lpwstr/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EriCOLLCountry">
    <vt:lpwstr/>
  </property>
  <property fmtid="{D5CDD505-2E9C-101B-9397-08002B2CF9AE}" pid="27" name="ContentTypeId">
    <vt:lpwstr>0x01010077990BDF6A9C394086091315AB42BD9E</vt:lpwstr>
  </property>
</Properties>
</file>